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9D" w:rsidRDefault="00445E9D" w:rsidP="00445E9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Quiz #9 Study Guide</w:t>
      </w:r>
    </w:p>
    <w:p w:rsidR="00445E9D" w:rsidRDefault="00445E9D" w:rsidP="00445E9D">
      <w:pPr>
        <w:rPr>
          <w:rFonts w:ascii="Times New Roman" w:hAnsi="Times New Roman" w:cs="Times New Roman"/>
          <w:sz w:val="24"/>
          <w:szCs w:val="24"/>
        </w:rPr>
      </w:pPr>
      <w:r w:rsidRPr="00C87054">
        <w:rPr>
          <w:rFonts w:ascii="Times New Roman" w:hAnsi="Times New Roman" w:cs="Times New Roman"/>
          <w:sz w:val="24"/>
          <w:szCs w:val="24"/>
          <w:u w:val="single"/>
        </w:rPr>
        <w:t>Note</w:t>
      </w:r>
      <w:r>
        <w:rPr>
          <w:rFonts w:ascii="Times New Roman" w:hAnsi="Times New Roman" w:cs="Times New Roman"/>
          <w:sz w:val="24"/>
          <w:szCs w:val="24"/>
        </w:rPr>
        <w:t>:</w:t>
      </w:r>
    </w:p>
    <w:p w:rsidR="00445E9D" w:rsidRDefault="00445E9D" w:rsidP="00445E9D">
      <w:pPr>
        <w:rPr>
          <w:rFonts w:ascii="Times New Roman" w:hAnsi="Times New Roman" w:cs="Times New Roman"/>
          <w:sz w:val="24"/>
          <w:szCs w:val="24"/>
        </w:rPr>
      </w:pPr>
      <w:r>
        <w:rPr>
          <w:rFonts w:ascii="Times New Roman" w:hAnsi="Times New Roman" w:cs="Times New Roman"/>
          <w:sz w:val="24"/>
          <w:szCs w:val="24"/>
        </w:rPr>
        <w:t>A</w:t>
      </w:r>
      <w:r w:rsidRPr="00C87054">
        <w:rPr>
          <w:rFonts w:ascii="Times New Roman" w:hAnsi="Times New Roman" w:cs="Times New Roman"/>
          <w:sz w:val="24"/>
          <w:szCs w:val="24"/>
        </w:rPr>
        <w:t>ll</w:t>
      </w:r>
      <w:r>
        <w:rPr>
          <w:rFonts w:ascii="Times New Roman" w:hAnsi="Times New Roman" w:cs="Times New Roman"/>
          <w:sz w:val="24"/>
          <w:szCs w:val="24"/>
        </w:rPr>
        <w:t xml:space="preserve"> page numbers in the study guide are taken from </w:t>
      </w:r>
      <w:r>
        <w:rPr>
          <w:rFonts w:ascii="Times New Roman" w:hAnsi="Times New Roman" w:cs="Times New Roman"/>
          <w:i/>
          <w:sz w:val="24"/>
          <w:szCs w:val="24"/>
        </w:rPr>
        <w:t>Patterns for College Writing</w:t>
      </w:r>
      <w:r>
        <w:rPr>
          <w:rFonts w:ascii="Times New Roman" w:hAnsi="Times New Roman" w:cs="Times New Roman"/>
          <w:sz w:val="24"/>
          <w:szCs w:val="24"/>
        </w:rPr>
        <w:t>.</w:t>
      </w:r>
    </w:p>
    <w:p w:rsidR="00445E9D" w:rsidRPr="00FF052B" w:rsidRDefault="00445E9D" w:rsidP="00445E9D">
      <w:pPr>
        <w:rPr>
          <w:rFonts w:ascii="Times New Roman" w:hAnsi="Times New Roman" w:cs="Times New Roman"/>
          <w:sz w:val="24"/>
          <w:szCs w:val="24"/>
        </w:rPr>
      </w:pPr>
      <w:r>
        <w:rPr>
          <w:rFonts w:ascii="Times New Roman" w:hAnsi="Times New Roman" w:cs="Times New Roman"/>
          <w:sz w:val="24"/>
          <w:szCs w:val="24"/>
          <w:u w:val="single"/>
        </w:rPr>
        <w:t>General Items</w:t>
      </w:r>
      <w:r>
        <w:rPr>
          <w:rFonts w:ascii="Times New Roman" w:hAnsi="Times New Roman" w:cs="Times New Roman"/>
          <w:sz w:val="24"/>
          <w:szCs w:val="24"/>
        </w:rPr>
        <w:t>:</w:t>
      </w:r>
    </w:p>
    <w:p w:rsidR="00445E9D" w:rsidRDefault="00445E9D" w:rsidP="00445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sheet of loose-leaf paper (the kind without the ripped edges) and a pen with black or blue ink.</w:t>
      </w:r>
    </w:p>
    <w:p w:rsidR="00445E9D" w:rsidRDefault="00445E9D" w:rsidP="00445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may use the textbook to complete this quiz.  </w:t>
      </w:r>
      <w:r w:rsidR="00583909">
        <w:rPr>
          <w:rFonts w:ascii="Times New Roman" w:hAnsi="Times New Roman" w:cs="Times New Roman"/>
          <w:sz w:val="24"/>
          <w:szCs w:val="24"/>
        </w:rPr>
        <w:t>Nevertheless</w:t>
      </w:r>
      <w:r>
        <w:rPr>
          <w:rFonts w:ascii="Times New Roman" w:hAnsi="Times New Roman" w:cs="Times New Roman"/>
          <w:sz w:val="24"/>
          <w:szCs w:val="24"/>
        </w:rPr>
        <w:t>, you must prepare for it before the beginning of the next class.</w:t>
      </w:r>
      <w:r w:rsidR="00583909">
        <w:rPr>
          <w:rFonts w:ascii="Times New Roman" w:hAnsi="Times New Roman" w:cs="Times New Roman"/>
          <w:sz w:val="24"/>
          <w:szCs w:val="24"/>
        </w:rPr>
        <w:t xml:space="preserve">  For example, yo</w:t>
      </w:r>
      <w:r w:rsidR="002862DA">
        <w:rPr>
          <w:rFonts w:ascii="Times New Roman" w:hAnsi="Times New Roman" w:cs="Times New Roman"/>
          <w:sz w:val="24"/>
          <w:szCs w:val="24"/>
        </w:rPr>
        <w:t>u should underline the thesis statement</w:t>
      </w:r>
      <w:r w:rsidR="00583909">
        <w:rPr>
          <w:rFonts w:ascii="Times New Roman" w:hAnsi="Times New Roman" w:cs="Times New Roman"/>
          <w:sz w:val="24"/>
          <w:szCs w:val="24"/>
        </w:rPr>
        <w:t xml:space="preserve"> and identify major and minor details.</w:t>
      </w:r>
      <w:r>
        <w:rPr>
          <w:rFonts w:ascii="Times New Roman" w:hAnsi="Times New Roman" w:cs="Times New Roman"/>
          <w:sz w:val="24"/>
          <w:szCs w:val="24"/>
        </w:rPr>
        <w:t xml:space="preserve">  </w:t>
      </w:r>
    </w:p>
    <w:p w:rsidR="002862DA" w:rsidRDefault="002862DA" w:rsidP="00445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instructor will give copies of the quiz only to those students who have the textbook or the electronic version of the textbook, a photocopy of the assigned essay, or an approved electronic copy of the assigned essay.</w:t>
      </w:r>
    </w:p>
    <w:p w:rsidR="00445E9D" w:rsidRDefault="00583909" w:rsidP="00445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quiz has five items:  four</w:t>
      </w:r>
      <w:r w:rsidR="00445E9D">
        <w:rPr>
          <w:rFonts w:ascii="Times New Roman" w:hAnsi="Times New Roman" w:cs="Times New Roman"/>
          <w:sz w:val="24"/>
          <w:szCs w:val="24"/>
        </w:rPr>
        <w:t xml:space="preserve"> multiple-choice and </w:t>
      </w:r>
      <w:r>
        <w:rPr>
          <w:rFonts w:ascii="Times New Roman" w:hAnsi="Times New Roman" w:cs="Times New Roman"/>
          <w:sz w:val="24"/>
          <w:szCs w:val="24"/>
        </w:rPr>
        <w:t>one brief response</w:t>
      </w:r>
      <w:r w:rsidR="00445E9D">
        <w:rPr>
          <w:rFonts w:ascii="Times New Roman" w:hAnsi="Times New Roman" w:cs="Times New Roman"/>
          <w:sz w:val="24"/>
          <w:szCs w:val="24"/>
        </w:rPr>
        <w:t>.</w:t>
      </w:r>
    </w:p>
    <w:p w:rsidR="00445E9D" w:rsidRDefault="00445E9D" w:rsidP="00445E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quiz is based on </w:t>
      </w:r>
      <w:r w:rsidR="001D48DB">
        <w:rPr>
          <w:rFonts w:ascii="Times New Roman" w:hAnsi="Times New Roman" w:cs="Times New Roman"/>
          <w:sz w:val="24"/>
          <w:szCs w:val="24"/>
        </w:rPr>
        <w:t>“A Tax That Invests in Our Health” by Richard F. Daines on pages 632-633</w:t>
      </w:r>
      <w:r>
        <w:rPr>
          <w:rFonts w:ascii="Times New Roman" w:hAnsi="Times New Roman" w:cs="Times New Roman"/>
          <w:sz w:val="24"/>
          <w:szCs w:val="24"/>
        </w:rPr>
        <w:t>.</w:t>
      </w:r>
    </w:p>
    <w:p w:rsidR="00445E9D" w:rsidRDefault="00445E9D" w:rsidP="00445E9D">
      <w:pPr>
        <w:rPr>
          <w:rFonts w:ascii="Times New Roman" w:hAnsi="Times New Roman" w:cs="Times New Roman"/>
          <w:sz w:val="24"/>
          <w:szCs w:val="24"/>
        </w:rPr>
      </w:pPr>
      <w:r>
        <w:rPr>
          <w:rFonts w:ascii="Times New Roman" w:hAnsi="Times New Roman" w:cs="Times New Roman"/>
          <w:sz w:val="24"/>
          <w:szCs w:val="24"/>
          <w:u w:val="single"/>
        </w:rPr>
        <w:t>Points to Guide Studying</w:t>
      </w:r>
      <w:r>
        <w:rPr>
          <w:rFonts w:ascii="Times New Roman" w:hAnsi="Times New Roman" w:cs="Times New Roman"/>
          <w:sz w:val="24"/>
          <w:szCs w:val="24"/>
        </w:rPr>
        <w:t>:</w:t>
      </w:r>
    </w:p>
    <w:p w:rsidR="00445E9D" w:rsidRDefault="00445E9D" w:rsidP="00445E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w:t>
      </w:r>
      <w:r w:rsidR="001D48DB">
        <w:rPr>
          <w:rFonts w:ascii="Times New Roman" w:hAnsi="Times New Roman" w:cs="Times New Roman"/>
          <w:sz w:val="24"/>
          <w:szCs w:val="24"/>
        </w:rPr>
        <w:t xml:space="preserve">able to identify sentences that rely on logos, pathos, and ethos.  Therefore, be </w:t>
      </w:r>
      <w:r>
        <w:rPr>
          <w:rFonts w:ascii="Times New Roman" w:hAnsi="Times New Roman" w:cs="Times New Roman"/>
          <w:sz w:val="24"/>
          <w:szCs w:val="24"/>
        </w:rPr>
        <w:t>familiar with the terms “ethos,” “logos,” and “pathos.”</w:t>
      </w:r>
    </w:p>
    <w:p w:rsidR="00445E9D" w:rsidRDefault="001D48DB" w:rsidP="00445E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able to identify the thesis statement of the essay.</w:t>
      </w:r>
    </w:p>
    <w:p w:rsidR="008E2793" w:rsidRPr="008E2793" w:rsidRDefault="008E2793" w:rsidP="008E279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8800" cy="1828800"/>
            <wp:effectExtent l="0" t="0" r="0" b="0"/>
            <wp:docPr id="2" name="Picture 1" descr="C:\Users\James\AppData\Local\Microsoft\Windows\Temporary Internet Files\Content.IE5\0755H84C\MC900434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Temporary Internet Files\Content.IE5\0755H84C\MC900434769[1].png"/>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445E9D" w:rsidRDefault="00445E9D" w:rsidP="00445E9D">
      <w:pPr>
        <w:rPr>
          <w:rFonts w:ascii="Times New Roman" w:hAnsi="Times New Roman" w:cs="Times New Roman"/>
          <w:sz w:val="24"/>
          <w:szCs w:val="24"/>
        </w:rPr>
      </w:pPr>
      <w:r>
        <w:rPr>
          <w:rFonts w:ascii="Times New Roman" w:hAnsi="Times New Roman" w:cs="Times New Roman"/>
          <w:sz w:val="24"/>
          <w:szCs w:val="24"/>
          <w:u w:val="single"/>
        </w:rPr>
        <w:t>Key Terms</w:t>
      </w:r>
      <w:r>
        <w:rPr>
          <w:rFonts w:ascii="Times New Roman" w:hAnsi="Times New Roman" w:cs="Times New Roman"/>
          <w:sz w:val="24"/>
          <w:szCs w:val="24"/>
        </w:rPr>
        <w:t>:</w:t>
      </w:r>
    </w:p>
    <w:p w:rsidR="008E2793" w:rsidRDefault="00445E9D" w:rsidP="00445E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Logos is the type of appeal based on logic.  For example, when a writer includes a quotation from a credible source, then it represents an appeal to logos.  Consider this quotation:  “’Cooking grease can destroy [one’s] drain pipes,’ says Jamie Smith, owner of the Baltimore, Maryland, branch of Mr. Rooter Plumbing.”</w:t>
      </w:r>
      <w:r w:rsidR="00BB5D93">
        <w:rPr>
          <w:rFonts w:ascii="Times New Roman" w:hAnsi="Times New Roman" w:cs="Times New Roman"/>
          <w:sz w:val="24"/>
          <w:szCs w:val="24"/>
        </w:rPr>
        <w:t xml:space="preserve">  In addition, the use of </w:t>
      </w:r>
      <w:r w:rsidR="00141DE8">
        <w:rPr>
          <w:rFonts w:ascii="Times New Roman" w:hAnsi="Times New Roman" w:cs="Times New Roman"/>
          <w:sz w:val="24"/>
          <w:szCs w:val="24"/>
        </w:rPr>
        <w:t xml:space="preserve">credible </w:t>
      </w:r>
      <w:r w:rsidR="00BB5D93">
        <w:rPr>
          <w:rFonts w:ascii="Times New Roman" w:hAnsi="Times New Roman" w:cs="Times New Roman"/>
          <w:sz w:val="24"/>
          <w:szCs w:val="24"/>
        </w:rPr>
        <w:t>facts and statistics represent</w:t>
      </w:r>
      <w:r w:rsidR="00141DE8">
        <w:rPr>
          <w:rFonts w:ascii="Times New Roman" w:hAnsi="Times New Roman" w:cs="Times New Roman"/>
          <w:sz w:val="24"/>
          <w:szCs w:val="24"/>
        </w:rPr>
        <w:t>s</w:t>
      </w:r>
      <w:r w:rsidR="00BB5D93">
        <w:rPr>
          <w:rFonts w:ascii="Times New Roman" w:hAnsi="Times New Roman" w:cs="Times New Roman"/>
          <w:sz w:val="24"/>
          <w:szCs w:val="24"/>
        </w:rPr>
        <w:t xml:space="preserve"> an appeal to logic.</w:t>
      </w:r>
      <w:r>
        <w:rPr>
          <w:rFonts w:ascii="Times New Roman" w:hAnsi="Times New Roman" w:cs="Times New Roman"/>
          <w:sz w:val="24"/>
          <w:szCs w:val="24"/>
        </w:rPr>
        <w:t xml:space="preserve"> </w:t>
      </w:r>
    </w:p>
    <w:p w:rsidR="00445E9D" w:rsidRPr="002862DA" w:rsidRDefault="00445E9D" w:rsidP="002862DA">
      <w:pPr>
        <w:pStyle w:val="ListParagraph"/>
        <w:numPr>
          <w:ilvl w:val="0"/>
          <w:numId w:val="3"/>
        </w:numPr>
        <w:rPr>
          <w:rFonts w:ascii="Times New Roman" w:hAnsi="Times New Roman" w:cs="Times New Roman"/>
          <w:sz w:val="24"/>
          <w:szCs w:val="24"/>
        </w:rPr>
      </w:pPr>
      <w:r w:rsidRPr="002862DA">
        <w:rPr>
          <w:rFonts w:ascii="Times New Roman" w:hAnsi="Times New Roman" w:cs="Times New Roman"/>
          <w:sz w:val="24"/>
          <w:szCs w:val="24"/>
        </w:rPr>
        <w:lastRenderedPageBreak/>
        <w:t>Pathos is the type of appeal based on emotion.  For instance, in an article about the pouring of grease down the kitchen sink drain, the writer includes this sentence:  “Worse, a bad backup could clog your town’s sewer lines, causing raw sewage to overflow into the streets.”  There are no facts, statistics, or even quotations from credible sources to support the information in this sentence—essentially nothing to appeal to logic.  Instead, there is the image of raw sewage overflowing into the streets.  If readers respond to this image with “Oh, gross!” then they respond with emotion rather than with logic.</w:t>
      </w:r>
    </w:p>
    <w:p w:rsidR="00800643" w:rsidRPr="00800643" w:rsidRDefault="00800643" w:rsidP="00800643">
      <w:pPr>
        <w:pStyle w:val="ListParagraph"/>
        <w:rPr>
          <w:rFonts w:ascii="Times New Roman" w:hAnsi="Times New Roman" w:cs="Times New Roman"/>
          <w:sz w:val="24"/>
          <w:szCs w:val="24"/>
        </w:rPr>
      </w:pPr>
    </w:p>
    <w:p w:rsidR="00BB5D93" w:rsidRPr="00800643" w:rsidRDefault="00800643" w:rsidP="008006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Ethos is the type of appeal based on the character reputation of the writer.  To illustrate, in an argumentation essay for the approval of a new cancer treatment, </w:t>
      </w:r>
      <w:r w:rsidR="00A9668B">
        <w:rPr>
          <w:rFonts w:ascii="Times New Roman" w:hAnsi="Times New Roman" w:cs="Times New Roman"/>
          <w:sz w:val="24"/>
          <w:szCs w:val="24"/>
        </w:rPr>
        <w:t xml:space="preserve">if </w:t>
      </w:r>
      <w:r>
        <w:rPr>
          <w:rFonts w:ascii="Times New Roman" w:hAnsi="Times New Roman" w:cs="Times New Roman"/>
          <w:sz w:val="24"/>
          <w:szCs w:val="24"/>
        </w:rPr>
        <w:t>the writer identifies herself as the chief doctor of oncology at the Dana Farber Cancer Hospital in Boston, then she enhances her credibility because she creates a link between the subject of the essay and her career.  Also, if this writer uses credible facts, statistics, and quotations, then she enhances her credibility even further.</w:t>
      </w:r>
    </w:p>
    <w:sectPr w:rsidR="00BB5D93" w:rsidRPr="00800643" w:rsidSect="00735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9FB"/>
    <w:multiLevelType w:val="hybridMultilevel"/>
    <w:tmpl w:val="0D8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34895"/>
    <w:multiLevelType w:val="hybridMultilevel"/>
    <w:tmpl w:val="8358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7E1035"/>
    <w:multiLevelType w:val="hybridMultilevel"/>
    <w:tmpl w:val="070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679B8"/>
    <w:multiLevelType w:val="hybridMultilevel"/>
    <w:tmpl w:val="D122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5E9D"/>
    <w:rsid w:val="00141DE8"/>
    <w:rsid w:val="001D48DB"/>
    <w:rsid w:val="002862DA"/>
    <w:rsid w:val="004032B2"/>
    <w:rsid w:val="00445E9D"/>
    <w:rsid w:val="00583909"/>
    <w:rsid w:val="00800643"/>
    <w:rsid w:val="008E2793"/>
    <w:rsid w:val="00A9668B"/>
    <w:rsid w:val="00BB5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9D"/>
    <w:pPr>
      <w:ind w:left="720"/>
      <w:contextualSpacing/>
    </w:pPr>
    <w:rPr>
      <w:rFonts w:eastAsiaTheme="minorHAnsi"/>
    </w:rPr>
  </w:style>
  <w:style w:type="paragraph" w:styleId="BalloonText">
    <w:name w:val="Balloon Text"/>
    <w:basedOn w:val="Normal"/>
    <w:link w:val="BalloonTextChar"/>
    <w:uiPriority w:val="99"/>
    <w:semiHidden/>
    <w:unhideWhenUsed/>
    <w:rsid w:val="0044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9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2014-03-17T18:28:00Z</dcterms:created>
  <dcterms:modified xsi:type="dcterms:W3CDTF">2014-03-17T18:28:00Z</dcterms:modified>
</cp:coreProperties>
</file>